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r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  <w:lang w:val="pt-PT"/>
        </w:rPr>
        <w:t>Compreender as Suas Opções Financeiras</w:t>
      </w: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r>
        <w:rPr>
          <w:rFonts w:ascii="Berkeley-Book" w:eastAsia="Berkeley-Book" w:hAnsi="Berkeley-Book" w:cs="Berkeley-Book"/>
          <w:bdr w:val="nil"/>
          <w:lang w:val="pt-PT"/>
        </w:rPr>
        <w:t xml:space="preserve">Estamos satisfeitos por ter escolhido o Saint Agnes Medical </w:t>
      </w:r>
      <w:proofErr w:type="spellStart"/>
      <w:r>
        <w:rPr>
          <w:rFonts w:ascii="Berkeley-Book" w:eastAsia="Berkeley-Book" w:hAnsi="Berkeley-Book" w:cs="Berkeley-Book"/>
          <w:bdr w:val="nil"/>
          <w:lang w:val="pt-PT"/>
        </w:rPr>
        <w:t>Center</w:t>
      </w:r>
      <w:proofErr w:type="spellEnd"/>
      <w:r>
        <w:rPr>
          <w:rFonts w:ascii="Berkeley-Book" w:eastAsia="Berkeley-Book" w:hAnsi="Berkeley-Book" w:cs="Berkeley-Book"/>
          <w:bdr w:val="nil"/>
          <w:lang w:val="pt-PT"/>
        </w:rPr>
        <w:t xml:space="preserve"> para as suas necessidades de cuidados médicos. Estamos ansiosos por prestar-lhe cuidados de elevada qualidade e com compaixão. </w:t>
      </w: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r>
        <w:rPr>
          <w:rFonts w:ascii="Berkeley-Book" w:eastAsia="Berkeley-Book" w:hAnsi="Berkeley-Book" w:cs="Berkeley-Book"/>
          <w:bdr w:val="nil"/>
          <w:lang w:val="pt-PT"/>
        </w:rPr>
        <w:t xml:space="preserve">Antes de prestar o serviço, o </w:t>
      </w:r>
      <w:r>
        <w:rPr>
          <w:rFonts w:ascii="Berkeley-Bold" w:eastAsia="Berkeley-Bold" w:hAnsi="Berkeley-Bold" w:cs="Berkeley-Bold"/>
          <w:b/>
          <w:bCs/>
          <w:bdr w:val="nil"/>
          <w:lang w:val="pt-PT"/>
        </w:rPr>
        <w:t>Saint Agnes</w:t>
      </w:r>
      <w:r>
        <w:rPr>
          <w:rFonts w:ascii="Berkeley-Book" w:eastAsia="Berkeley-Book" w:hAnsi="Berkeley-Book" w:cs="Berkeley-Book"/>
          <w:bdr w:val="nil"/>
          <w:lang w:val="pt-PT"/>
        </w:rPr>
        <w:t xml:space="preserve"> requer um pagamento antecipado. Este pagamento pode ser efetuado por chamada telefónica com um dos nossos Assistentes de Apoio a Benefícios do Saint Agnes ou à chegada ao hospital no momento do registo. </w:t>
      </w: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r>
        <w:rPr>
          <w:rFonts w:ascii="Berkeley-Book" w:eastAsia="Berkeley-Book" w:hAnsi="Berkeley-Book" w:cs="Berkeley-Book"/>
          <w:bdr w:val="nil"/>
          <w:lang w:val="pt-PT"/>
        </w:rPr>
        <w:t>Compreendemos que a nossa política de pagamento antecipado possa ser confusa caso tenha visitado as nossas instalações no passado e nunca tenha feito o pré-pagamento de um serviço. Tenha em atenção que os montantes pré-pagos são deduzidos das suas despesas</w:t>
      </w:r>
      <w:r>
        <w:rPr>
          <w:rFonts w:ascii="Berkeley-Book" w:eastAsia="Berkeley-Book" w:hAnsi="Berkeley-Book" w:cs="Berkeley-Book"/>
          <w:bdr w:val="nil"/>
          <w:lang w:val="pt-PT"/>
        </w:rPr>
        <w:t xml:space="preserve"> gerais. Este folheto contém as respostas a algumas perguntas frequentes. Esperamos que lhe seja útil.</w:t>
      </w: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r>
        <w:rPr>
          <w:rFonts w:ascii="Berkeley-Book" w:eastAsia="Berkeley-Book" w:hAnsi="Berkeley-Book" w:cs="Berkeley-Book"/>
          <w:bdr w:val="nil"/>
          <w:lang w:val="pt-PT"/>
        </w:rPr>
        <w:t>Tenha em atenção que os cuidados urgentes não são negados ao paciente com base na sua capacidade para pagar no momento em que o serviço ocorre.</w:t>
      </w: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r>
        <w:rPr>
          <w:rFonts w:ascii="Berkeley-Book" w:eastAsia="Berkeley-Book" w:hAnsi="Berkeley-Book" w:cs="Berkeley-Book"/>
          <w:bdr w:val="nil"/>
          <w:lang w:val="pt-PT"/>
        </w:rPr>
        <w:t>O Saint</w:t>
      </w:r>
      <w:r>
        <w:rPr>
          <w:rFonts w:ascii="Berkeley-Book" w:eastAsia="Berkeley-Book" w:hAnsi="Berkeley-Book" w:cs="Berkeley-Book"/>
          <w:bdr w:val="nil"/>
          <w:lang w:val="pt-PT"/>
        </w:rPr>
        <w:t xml:space="preserve"> Agnes Medical </w:t>
      </w:r>
      <w:proofErr w:type="spellStart"/>
      <w:r>
        <w:rPr>
          <w:rFonts w:ascii="Berkeley-Book" w:eastAsia="Berkeley-Book" w:hAnsi="Berkeley-Book" w:cs="Berkeley-Book"/>
          <w:bdr w:val="nil"/>
          <w:lang w:val="pt-PT"/>
        </w:rPr>
        <w:t>Center</w:t>
      </w:r>
      <w:proofErr w:type="spellEnd"/>
      <w:r>
        <w:rPr>
          <w:rFonts w:ascii="Berkeley-Book" w:eastAsia="Berkeley-Book" w:hAnsi="Berkeley-Book" w:cs="Berkeley-Book"/>
          <w:bdr w:val="nil"/>
          <w:lang w:val="pt-PT"/>
        </w:rPr>
        <w:t xml:space="preserve"> não discrimina os pacientes com base na sua incapacidade para pagar. Para os pacientes que necessitam de apoio financeiro ou que estão a ter dificuldades financeiras temporárias, o Saint Agnes disponibiliza planos financeiros flexívei</w:t>
      </w:r>
      <w:r>
        <w:rPr>
          <w:rFonts w:ascii="Berkeley-Book" w:eastAsia="Berkeley-Book" w:hAnsi="Berkeley-Book" w:cs="Berkeley-Book"/>
          <w:bdr w:val="nil"/>
          <w:lang w:val="pt-PT"/>
        </w:rPr>
        <w:t>s ou apoio financeiro adicional.</w:t>
      </w: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r>
        <w:rPr>
          <w:rFonts w:ascii="Berkeley-Book" w:eastAsia="Berkeley-Book" w:hAnsi="Berkeley-Book" w:cs="Berkeley-Book"/>
          <w:bdr w:val="nil"/>
          <w:lang w:val="pt-PT"/>
        </w:rPr>
        <w:t xml:space="preserve">Visite o nosso </w:t>
      </w:r>
      <w:proofErr w:type="gramStart"/>
      <w:r>
        <w:rPr>
          <w:rFonts w:ascii="Berkeley-Book" w:eastAsia="Berkeley-Book" w:hAnsi="Berkeley-Book" w:cs="Berkeley-Book"/>
          <w:bdr w:val="nil"/>
          <w:lang w:val="pt-PT"/>
        </w:rPr>
        <w:t>site</w:t>
      </w:r>
      <w:proofErr w:type="gramEnd"/>
      <w:r>
        <w:rPr>
          <w:rFonts w:ascii="Berkeley-Book" w:eastAsia="Berkeley-Book" w:hAnsi="Berkeley-Book" w:cs="Berkeley-Book"/>
          <w:bdr w:val="nil"/>
          <w:lang w:val="pt-PT"/>
        </w:rPr>
        <w:t xml:space="preserve"> em </w:t>
      </w:r>
      <w:r>
        <w:rPr>
          <w:rFonts w:ascii="Berkeley-BoldItalic" w:eastAsia="Berkeley-BoldItalic" w:hAnsi="Berkeley-BoldItalic" w:cs="Berkeley-BoldItalic"/>
          <w:b/>
          <w:bCs/>
          <w:i/>
          <w:iCs/>
          <w:bdr w:val="nil"/>
          <w:lang w:val="pt-PT"/>
        </w:rPr>
        <w:t>www.samc.com</w:t>
      </w:r>
      <w:r>
        <w:rPr>
          <w:rFonts w:ascii="Berkeley-Book" w:eastAsia="Berkeley-Book" w:hAnsi="Berkeley-Book" w:cs="Berkeley-Book"/>
          <w:bdr w:val="nil"/>
          <w:lang w:val="pt-PT"/>
        </w:rPr>
        <w:t xml:space="preserve"> ou telefone para os nossos gabinetes de Apoio a Benefícios através do n.º </w:t>
      </w:r>
      <w:r>
        <w:rPr>
          <w:rFonts w:ascii="Berkeley-Bold" w:eastAsia="Berkeley-Bold" w:hAnsi="Berkeley-Bold" w:cs="Berkeley-Bold"/>
          <w:b/>
          <w:bCs/>
          <w:bdr w:val="nil"/>
          <w:lang w:val="pt-PT"/>
        </w:rPr>
        <w:t>(559) 450-SAMC</w:t>
      </w:r>
      <w:r>
        <w:rPr>
          <w:rFonts w:ascii="Berkeley-Book" w:eastAsia="Berkeley-Book" w:hAnsi="Berkeley-Book" w:cs="Berkeley-Book"/>
          <w:bdr w:val="nil"/>
          <w:lang w:val="pt-PT"/>
        </w:rPr>
        <w:t xml:space="preserve"> </w:t>
      </w:r>
      <w:r>
        <w:rPr>
          <w:rFonts w:ascii="Berkeley-Bold" w:eastAsia="Berkeley-Bold" w:hAnsi="Berkeley-Bold" w:cs="Berkeley-Bold"/>
          <w:b/>
          <w:bCs/>
          <w:bdr w:val="nil"/>
          <w:lang w:val="pt-PT"/>
        </w:rPr>
        <w:t>(7262).</w:t>
      </w: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pt-BR"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  <w:lang w:val="pt-BR"/>
        </w:rPr>
      </w:pPr>
      <w:r>
        <w:rPr>
          <w:rFonts w:ascii="Frutiger-Cn" w:eastAsia="Frutiger-Cn" w:hAnsi="Frutiger-Cn" w:cs="Frutiger-Cn"/>
          <w:sz w:val="32"/>
          <w:szCs w:val="32"/>
          <w:bdr w:val="nil"/>
          <w:lang w:val="pt-PT"/>
        </w:rPr>
        <w:t>Qual é a diferença entre copagamento, cosseguro, franquia e o limite máximo de custos de</w:t>
      </w:r>
      <w:r>
        <w:rPr>
          <w:rFonts w:ascii="Frutiger-Cn" w:eastAsia="Frutiger-Cn" w:hAnsi="Frutiger-Cn" w:cs="Frutiger-Cn"/>
          <w:sz w:val="32"/>
          <w:szCs w:val="32"/>
          <w:bdr w:val="nil"/>
          <w:lang w:val="pt-PT"/>
        </w:rPr>
        <w:t xml:space="preserve"> pagamentos diretos?</w:t>
      </w: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pt-BR"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r>
        <w:rPr>
          <w:rFonts w:ascii="Berkeley-Bold" w:eastAsia="Berkeley-Bold" w:hAnsi="Berkeley-Bold" w:cs="Berkeley-Bold"/>
          <w:b/>
          <w:bCs/>
          <w:bdr w:val="nil"/>
          <w:lang w:val="pt-PT"/>
        </w:rPr>
        <w:t xml:space="preserve">A. Responsabilidade de pagamentos diretos: </w:t>
      </w:r>
      <w:r>
        <w:rPr>
          <w:rFonts w:ascii="Berkeley-Book" w:eastAsia="Berkeley-Book" w:hAnsi="Berkeley-Book" w:cs="Berkeley-Book"/>
          <w:bdr w:val="nil"/>
          <w:lang w:val="pt-PT"/>
        </w:rPr>
        <w:t>o montante em dívida com base nos termos definidos no plano de seguros de um indivíduo. Leia as informações abaixo para obter uma breve explicação sobre o que a sua responsabilidade de pagame</w:t>
      </w:r>
      <w:r>
        <w:rPr>
          <w:rFonts w:ascii="Berkeley-Book" w:eastAsia="Berkeley-Book" w:hAnsi="Berkeley-Book" w:cs="Berkeley-Book"/>
          <w:bdr w:val="nil"/>
          <w:lang w:val="pt-PT"/>
        </w:rPr>
        <w:t>ntos diretos pode incluir.</w:t>
      </w: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pt-BR"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r>
        <w:rPr>
          <w:rFonts w:ascii="Berkeley-Bold" w:eastAsia="Berkeley-Bold" w:hAnsi="Berkeley-Bold" w:cs="Berkeley-Bold"/>
          <w:b/>
          <w:bCs/>
          <w:bdr w:val="nil"/>
          <w:lang w:val="pt-PT"/>
        </w:rPr>
        <w:t xml:space="preserve">B. Copagamento: </w:t>
      </w:r>
      <w:r>
        <w:rPr>
          <w:rFonts w:ascii="Berkeley-Book" w:eastAsia="Berkeley-Book" w:hAnsi="Berkeley-Book" w:cs="Berkeley-Book"/>
          <w:bdr w:val="nil"/>
          <w:lang w:val="pt-PT"/>
        </w:rPr>
        <w:t xml:space="preserve">um montante fixo que é necessário para os serviços médicos abrangidos no momento em que o serviço é prestado, conforme determinado no seu plano de seguros. Exemplo: pagamento em dívida de 50 USD por cada visita </w:t>
      </w:r>
      <w:r>
        <w:rPr>
          <w:rFonts w:ascii="Berkeley-Book" w:eastAsia="Berkeley-Book" w:hAnsi="Berkeley-Book" w:cs="Berkeley-Book"/>
          <w:bdr w:val="nil"/>
          <w:lang w:val="pt-PT"/>
        </w:rPr>
        <w:t>ao Serviço de Urgências do hospital.</w:t>
      </w: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pt-BR"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r>
        <w:rPr>
          <w:rFonts w:ascii="Berkeley-Bold" w:eastAsia="Berkeley-Bold" w:hAnsi="Berkeley-Bold" w:cs="Berkeley-Bold"/>
          <w:b/>
          <w:bCs/>
          <w:bdr w:val="nil"/>
          <w:lang w:val="pt-PT"/>
        </w:rPr>
        <w:t xml:space="preserve">C. Cosseguro: </w:t>
      </w:r>
      <w:r>
        <w:rPr>
          <w:rFonts w:ascii="Berkeley-Book" w:eastAsia="Berkeley-Book" w:hAnsi="Berkeley-Book" w:cs="Berkeley-Book"/>
          <w:bdr w:val="nil"/>
          <w:lang w:val="pt-PT"/>
        </w:rPr>
        <w:t>refere-se à partilha de despesas médicas entre um paciente e a sua seguradora. A seguradora paga uma percentagem das despesas abrangidas e o paciente paga o restante.</w:t>
      </w: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pt-BR"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r>
        <w:rPr>
          <w:rFonts w:ascii="Berkeley-Bold" w:eastAsia="Berkeley-Bold" w:hAnsi="Berkeley-Bold" w:cs="Berkeley-Bold"/>
          <w:b/>
          <w:bCs/>
          <w:bdr w:val="nil"/>
          <w:lang w:val="pt-PT"/>
        </w:rPr>
        <w:t xml:space="preserve">D. Franquia: </w:t>
      </w:r>
      <w:r>
        <w:rPr>
          <w:rFonts w:ascii="Berkeley-Book" w:eastAsia="Berkeley-Book" w:hAnsi="Berkeley-Book" w:cs="Berkeley-Book"/>
          <w:bdr w:val="nil"/>
          <w:lang w:val="pt-PT"/>
        </w:rPr>
        <w:t>a parte das despesas mé</w:t>
      </w:r>
      <w:r>
        <w:rPr>
          <w:rFonts w:ascii="Berkeley-Book" w:eastAsia="Berkeley-Book" w:hAnsi="Berkeley-Book" w:cs="Berkeley-Book"/>
          <w:bdr w:val="nil"/>
          <w:lang w:val="pt-PT"/>
        </w:rPr>
        <w:t>dicas abrangidas do paciente que o mesmo tem de pagar a cada ano civil antes de a seguradora começar a pagar os benefícios.</w:t>
      </w: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pt-BR"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r>
        <w:rPr>
          <w:rFonts w:ascii="Berkeley-Bold" w:eastAsia="Berkeley-Bold" w:hAnsi="Berkeley-Bold" w:cs="Berkeley-Bold"/>
          <w:b/>
          <w:bCs/>
          <w:bdr w:val="nil"/>
          <w:lang w:val="pt-PT"/>
        </w:rPr>
        <w:t xml:space="preserve">E. Limite máximo do pagamento direto: </w:t>
      </w:r>
      <w:r>
        <w:rPr>
          <w:rFonts w:ascii="Berkeley-Book" w:eastAsia="Berkeley-Book" w:hAnsi="Berkeley-Book" w:cs="Berkeley-Book"/>
          <w:bdr w:val="nil"/>
          <w:lang w:val="pt-PT"/>
        </w:rPr>
        <w:t>um montante estipulado e limitado de dinheiro que um indivíduo tem de pagar diretamente antes</w:t>
      </w:r>
      <w:r>
        <w:rPr>
          <w:rFonts w:ascii="Berkeley-Book" w:eastAsia="Berkeley-Book" w:hAnsi="Berkeley-Book" w:cs="Berkeley-Book"/>
          <w:bdr w:val="nil"/>
          <w:lang w:val="pt-PT"/>
        </w:rPr>
        <w:t xml:space="preserve"> de uma seguradora ou de um empregador coberto por um seguro próprio pagar a totalidade das despesas com cuidados médicos do indivíduo.</w:t>
      </w: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  <w:lang w:val="pt-BR"/>
        </w:rPr>
      </w:pPr>
    </w:p>
    <w:p w:rsidR="00F15A28" w:rsidRPr="00573004" w:rsidRDefault="008D5857" w:rsidP="005501EE">
      <w:pPr>
        <w:keepNext/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  <w:lang w:val="pt-BR"/>
        </w:rPr>
      </w:pPr>
      <w:r>
        <w:rPr>
          <w:rFonts w:ascii="Frutiger-Cn" w:eastAsia="Frutiger-Cn" w:hAnsi="Frutiger-Cn" w:cs="Frutiger-Cn"/>
          <w:sz w:val="32"/>
          <w:szCs w:val="32"/>
          <w:bdr w:val="nil"/>
          <w:lang w:val="pt-PT"/>
        </w:rPr>
        <w:lastRenderedPageBreak/>
        <w:t>Perguntas frequentes</w:t>
      </w:r>
    </w:p>
    <w:p w:rsidR="000C7A16" w:rsidRPr="00573004" w:rsidRDefault="008D5857" w:rsidP="005501EE">
      <w:pPr>
        <w:keepNext/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val="pt-BR"/>
        </w:rPr>
      </w:pPr>
    </w:p>
    <w:p w:rsidR="00F15A28" w:rsidRPr="00573004" w:rsidRDefault="008D5857" w:rsidP="005501EE">
      <w:pPr>
        <w:keepNext/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val="pt-BR"/>
        </w:rPr>
      </w:pPr>
      <w:r>
        <w:rPr>
          <w:rFonts w:ascii="Berkeley-Bold" w:eastAsia="Berkeley-Bold" w:hAnsi="Berkeley-Bold" w:cs="Berkeley-Bold"/>
          <w:b/>
          <w:bCs/>
          <w:sz w:val="26"/>
          <w:szCs w:val="26"/>
          <w:bdr w:val="nil"/>
          <w:lang w:val="pt-PT"/>
        </w:rPr>
        <w:t>Por que motivo é solicitado o pré-pagamento da minha responsabilidade de pagamentos diretos?</w:t>
      </w:r>
    </w:p>
    <w:p w:rsidR="000C7A16" w:rsidRPr="00573004" w:rsidRDefault="008D5857" w:rsidP="005501EE">
      <w:pPr>
        <w:keepNext/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r>
        <w:rPr>
          <w:rFonts w:ascii="Berkeley-Book" w:eastAsia="Berkeley-Book" w:hAnsi="Berkeley-Book" w:cs="Berkeley-Book"/>
          <w:bdr w:val="nil"/>
          <w:lang w:val="pt-PT"/>
        </w:rPr>
        <w:t xml:space="preserve">O </w:t>
      </w:r>
      <w:r>
        <w:rPr>
          <w:rFonts w:ascii="Berkeley-Book" w:eastAsia="Berkeley-Book" w:hAnsi="Berkeley-Book" w:cs="Berkeley-Book"/>
          <w:bdr w:val="nil"/>
          <w:lang w:val="pt-PT"/>
        </w:rPr>
        <w:t xml:space="preserve">Saint Agnes Medical </w:t>
      </w:r>
      <w:proofErr w:type="spellStart"/>
      <w:r>
        <w:rPr>
          <w:rFonts w:ascii="Berkeley-Book" w:eastAsia="Berkeley-Book" w:hAnsi="Berkeley-Book" w:cs="Berkeley-Book"/>
          <w:bdr w:val="nil"/>
          <w:lang w:val="pt-PT"/>
        </w:rPr>
        <w:t>Center</w:t>
      </w:r>
      <w:proofErr w:type="spellEnd"/>
      <w:r>
        <w:rPr>
          <w:rFonts w:ascii="Berkeley-Book" w:eastAsia="Berkeley-Book" w:hAnsi="Berkeley-Book" w:cs="Berkeley-Book"/>
          <w:bdr w:val="nil"/>
          <w:lang w:val="pt-PT"/>
        </w:rPr>
        <w:t xml:space="preserve"> começou a solicitar um pré-pagamento como cortesia para com os nossos pacientes para reduzir algumas das preocupações financeiras associadas a uma visita ao hospital. Este pré-pagamento é deduzido das suas despesas totais. Ser-lh</w:t>
      </w:r>
      <w:r>
        <w:rPr>
          <w:rFonts w:ascii="Berkeley-Book" w:eastAsia="Berkeley-Book" w:hAnsi="Berkeley-Book" w:cs="Berkeley-Book"/>
          <w:bdr w:val="nil"/>
          <w:lang w:val="pt-PT"/>
        </w:rPr>
        <w:t>e-ão cobrados os montantes restantes após o pagamento da seguradora.</w:t>
      </w: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val="pt-BR"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val="pt-BR"/>
        </w:rPr>
      </w:pPr>
      <w:r>
        <w:rPr>
          <w:rFonts w:ascii="Berkeley-Bold" w:eastAsia="Berkeley-Bold" w:hAnsi="Berkeley-Bold" w:cs="Berkeley-Bold"/>
          <w:b/>
          <w:bCs/>
          <w:sz w:val="26"/>
          <w:szCs w:val="26"/>
          <w:bdr w:val="nil"/>
          <w:lang w:val="pt-PT"/>
        </w:rPr>
        <w:t>Quais são as minhas opções de pagamento?</w:t>
      </w: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r>
        <w:rPr>
          <w:rFonts w:ascii="Berkeley-Book" w:eastAsia="Berkeley-Book" w:hAnsi="Berkeley-Book" w:cs="Berkeley-Book"/>
          <w:bdr w:val="nil"/>
          <w:lang w:val="pt-PT"/>
        </w:rPr>
        <w:t>O hospital aceita cheques, cartões de crédito, cartões de débito e dinheiro.</w:t>
      </w: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val="pt-BR"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val="pt-BR"/>
        </w:rPr>
      </w:pPr>
      <w:r>
        <w:rPr>
          <w:rFonts w:ascii="Berkeley-Bold" w:eastAsia="Berkeley-Bold" w:hAnsi="Berkeley-Bold" w:cs="Berkeley-Bold"/>
          <w:b/>
          <w:bCs/>
          <w:sz w:val="26"/>
          <w:szCs w:val="26"/>
          <w:bdr w:val="nil"/>
          <w:lang w:val="pt-PT"/>
        </w:rPr>
        <w:t xml:space="preserve">E se não tiver seguro ou não puder pagar a minha responsabilidade </w:t>
      </w:r>
      <w:r>
        <w:rPr>
          <w:rFonts w:ascii="Berkeley-Bold" w:eastAsia="Berkeley-Bold" w:hAnsi="Berkeley-Bold" w:cs="Berkeley-Bold"/>
          <w:b/>
          <w:bCs/>
          <w:sz w:val="26"/>
          <w:szCs w:val="26"/>
          <w:bdr w:val="nil"/>
          <w:lang w:val="pt-PT"/>
        </w:rPr>
        <w:t>de pagamentos diretos?</w:t>
      </w: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r>
        <w:rPr>
          <w:rFonts w:ascii="Berkeley-Book" w:eastAsia="Berkeley-Book" w:hAnsi="Berkeley-Book" w:cs="Berkeley-Book"/>
          <w:bdr w:val="nil"/>
          <w:lang w:val="pt-PT"/>
        </w:rPr>
        <w:t xml:space="preserve">O Saint Agnes Medical </w:t>
      </w:r>
      <w:proofErr w:type="spellStart"/>
      <w:r>
        <w:rPr>
          <w:rFonts w:ascii="Berkeley-Book" w:eastAsia="Berkeley-Book" w:hAnsi="Berkeley-Book" w:cs="Berkeley-Book"/>
          <w:bdr w:val="nil"/>
          <w:lang w:val="pt-PT"/>
        </w:rPr>
        <w:t>Center</w:t>
      </w:r>
      <w:proofErr w:type="spellEnd"/>
      <w:r>
        <w:rPr>
          <w:rFonts w:ascii="Berkeley-Book" w:eastAsia="Berkeley-Book" w:hAnsi="Berkeley-Book" w:cs="Berkeley-Book"/>
          <w:bdr w:val="nil"/>
          <w:lang w:val="pt-PT"/>
        </w:rPr>
        <w:t xml:space="preserve"> disponibiliza planos financeiros flexíveis para satisfazer as suas necessidades individuais. Para quem não pode pagar os serviços médicos necessários, serão envidados todos os esforços para ajudá-lo(a) a</w:t>
      </w:r>
      <w:r>
        <w:rPr>
          <w:rFonts w:ascii="Berkeley-Book" w:eastAsia="Berkeley-Book" w:hAnsi="Berkeley-Book" w:cs="Berkeley-Book"/>
          <w:bdr w:val="nil"/>
          <w:lang w:val="pt-PT"/>
        </w:rPr>
        <w:t xml:space="preserve"> pagar as suas faturas médicas, incluindo as seguintes opções:</w:t>
      </w: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  <w:lang w:val="pt-BR"/>
        </w:rPr>
      </w:pPr>
    </w:p>
    <w:p w:rsidR="00F15A28" w:rsidRPr="00573004" w:rsidRDefault="008D5857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r>
        <w:rPr>
          <w:rFonts w:ascii="Berkeley-Bold" w:eastAsia="Berkeley-Bold" w:hAnsi="Berkeley-Bold" w:cs="Berkeley-Bold"/>
          <w:b/>
          <w:bCs/>
          <w:bdr w:val="nil"/>
          <w:lang w:val="pt-PT"/>
        </w:rPr>
        <w:t>Planos de pagamento ou empréstimos ao paciente</w:t>
      </w:r>
      <w:r>
        <w:rPr>
          <w:rFonts w:ascii="Berkeley-Book" w:eastAsia="Berkeley-Book" w:hAnsi="Berkeley-Book" w:cs="Berkeley-Book"/>
          <w:bdr w:val="nil"/>
          <w:lang w:val="pt-PT"/>
        </w:rPr>
        <w:t xml:space="preserve"> – os pacientes podem pagar por serviços em prestações mensais durante um período de tempo.</w:t>
      </w: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  <w:lang w:val="pt-BR"/>
        </w:rPr>
      </w:pPr>
    </w:p>
    <w:p w:rsidR="00F15A28" w:rsidRPr="00573004" w:rsidRDefault="008D5857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r>
        <w:rPr>
          <w:rFonts w:ascii="Berkeley-Bold" w:eastAsia="Berkeley-Bold" w:hAnsi="Berkeley-Bold" w:cs="Berkeley-Bold"/>
          <w:b/>
          <w:bCs/>
          <w:bdr w:val="nil"/>
          <w:lang w:val="pt-PT"/>
        </w:rPr>
        <w:t>Programas de apoio do estado</w:t>
      </w:r>
      <w:r>
        <w:rPr>
          <w:rFonts w:ascii="Berkeley-Book" w:eastAsia="Berkeley-Book" w:hAnsi="Berkeley-Book" w:cs="Berkeley-Book"/>
          <w:bdr w:val="nil"/>
          <w:lang w:val="pt-PT"/>
        </w:rPr>
        <w:t xml:space="preserve"> – a nossa equipa pode ajudá-lo(a) a determinar se pode qualificar-se para os programas governamentais.</w:t>
      </w: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  <w:lang w:val="pt-BR"/>
        </w:rPr>
      </w:pPr>
    </w:p>
    <w:p w:rsidR="00761D88" w:rsidRPr="00573004" w:rsidRDefault="008D5857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r>
        <w:rPr>
          <w:rFonts w:ascii="Berkeley-Bold" w:eastAsia="Berkeley-Bold" w:hAnsi="Berkeley-Bold" w:cs="Berkeley-Bold"/>
          <w:b/>
          <w:bCs/>
          <w:bdr w:val="nil"/>
          <w:lang w:val="pt-PT"/>
        </w:rPr>
        <w:t>Programas de apoio financeiro</w:t>
      </w:r>
      <w:r>
        <w:rPr>
          <w:rFonts w:ascii="Berkeley-Book" w:eastAsia="Berkeley-Book" w:hAnsi="Berkeley-Book" w:cs="Berkeley-Book"/>
          <w:bdr w:val="nil"/>
          <w:lang w:val="pt-PT"/>
        </w:rPr>
        <w:t xml:space="preserve"> – existem programas para pacientes que não são elegíveis para apoio federal/estatal, mas que não têm recursos financeiros</w:t>
      </w:r>
      <w:r>
        <w:rPr>
          <w:rFonts w:ascii="Berkeley-Book" w:eastAsia="Berkeley-Book" w:hAnsi="Berkeley-Book" w:cs="Berkeley-Book"/>
          <w:bdr w:val="nil"/>
          <w:lang w:val="pt-PT"/>
        </w:rPr>
        <w:t xml:space="preserve"> adequados. Após a conclusão de uma avaliação financeira, pode ser elegível para o apoio financeiro para serviços prestados a si pelo Saint Agnes.</w:t>
      </w: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val="pt-BR"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val="pt-BR"/>
        </w:rPr>
      </w:pPr>
      <w:r>
        <w:rPr>
          <w:rFonts w:ascii="Berkeley-Bold" w:eastAsia="Berkeley-Bold" w:hAnsi="Berkeley-Bold" w:cs="Berkeley-Bold"/>
          <w:b/>
          <w:bCs/>
          <w:sz w:val="26"/>
          <w:szCs w:val="26"/>
          <w:bdr w:val="nil"/>
          <w:lang w:val="pt-PT"/>
        </w:rPr>
        <w:t>Por que motivo existem múltiplas faturas enviadas relativas a uma única visita?</w:t>
      </w: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r>
        <w:rPr>
          <w:rFonts w:ascii="Berkeley-Book" w:eastAsia="Berkeley-Book" w:hAnsi="Berkeley-Book" w:cs="Berkeley-Book"/>
          <w:bdr w:val="nil"/>
          <w:lang w:val="pt-PT"/>
        </w:rPr>
        <w:t xml:space="preserve">O Saint Agnes apenas é </w:t>
      </w:r>
      <w:r>
        <w:rPr>
          <w:rFonts w:ascii="Berkeley-Book" w:eastAsia="Berkeley-Book" w:hAnsi="Berkeley-Book" w:cs="Berkeley-Book"/>
          <w:bdr w:val="nil"/>
          <w:lang w:val="pt-PT"/>
        </w:rPr>
        <w:t xml:space="preserve">responsável pela faturação e recolha de pagamento relacionadas com serviços hospitalares. Como os médicos não são contratados pelo hospital, estes têm de enviar faturas em separado pelos respetivos serviços. As empresas de ambulâncias e equipamento médico </w:t>
      </w:r>
      <w:r>
        <w:rPr>
          <w:rFonts w:ascii="Berkeley-Book" w:eastAsia="Berkeley-Book" w:hAnsi="Berkeley-Book" w:cs="Berkeley-Book"/>
          <w:bdr w:val="nil"/>
          <w:lang w:val="pt-PT"/>
        </w:rPr>
        <w:t xml:space="preserve">duradouro também emitem faturas separadas do hospital. </w:t>
      </w: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r>
        <w:rPr>
          <w:rFonts w:ascii="Berkeley-Book" w:eastAsia="Berkeley-Book" w:hAnsi="Berkeley-Book" w:cs="Berkeley-Book"/>
          <w:bdr w:val="nil"/>
          <w:lang w:val="pt-PT"/>
        </w:rPr>
        <w:t>Dependendo dos serviços prestados, pode receber uma fatura separada de um ou mais dos grupos indicados abaixo. Se tiver alguma dúvida, recomendamos que contacte o gabinete de faturação adequado.</w:t>
      </w:r>
    </w:p>
    <w:p w:rsidR="000C7A1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r>
        <w:rPr>
          <w:rFonts w:ascii="Berkeley-Book" w:eastAsia="Berkeley-Book" w:hAnsi="Berkeley-Book" w:cs="Berkeley-Book"/>
          <w:bdr w:val="nil"/>
          <w:lang w:val="pt-PT"/>
        </w:rPr>
        <w:t xml:space="preserve">Para obter uma lista completa de empresas externas das quais pode receber uma fatura separada, visite </w:t>
      </w:r>
      <w:r>
        <w:rPr>
          <w:rFonts w:ascii="Berkeley-BoldItalic" w:eastAsia="Berkeley-BoldItalic" w:hAnsi="Berkeley-BoldItalic" w:cs="Berkeley-BoldItalic"/>
          <w:b/>
          <w:bCs/>
          <w:i/>
          <w:iCs/>
          <w:bdr w:val="nil"/>
          <w:lang w:val="pt-PT"/>
        </w:rPr>
        <w:t>www.samc.com</w:t>
      </w:r>
      <w:r>
        <w:rPr>
          <w:rFonts w:ascii="Berkeley-Book" w:eastAsia="Berkeley-Book" w:hAnsi="Berkeley-Book" w:cs="Berkeley-Book"/>
          <w:bdr w:val="nil"/>
          <w:lang w:val="pt-PT"/>
        </w:rPr>
        <w:t>.</w:t>
      </w:r>
    </w:p>
    <w:p w:rsidR="00D62DA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pt-BR"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pt-BR"/>
        </w:rPr>
      </w:pPr>
      <w:r>
        <w:rPr>
          <w:rFonts w:ascii="Berkeley-Bold" w:eastAsia="Berkeley-Bold" w:hAnsi="Berkeley-Bold" w:cs="Berkeley-Bold"/>
          <w:b/>
          <w:bCs/>
          <w:bdr w:val="nil"/>
          <w:lang w:val="pt-PT"/>
        </w:rPr>
        <w:t>Ambulâncias</w:t>
      </w: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Italic" w:hAnsi="Berkeley-Italic" w:cs="Berkeley-Italic"/>
          <w:i/>
          <w:iCs/>
          <w:lang w:val="pt-BR"/>
        </w:rPr>
      </w:pPr>
      <w:r>
        <w:rPr>
          <w:rFonts w:ascii="Berkeley-Italic" w:eastAsia="Berkeley-Italic" w:hAnsi="Berkeley-Italic" w:cs="Berkeley-Italic"/>
          <w:i/>
          <w:iCs/>
          <w:bdr w:val="nil"/>
          <w:lang w:val="pt-PT"/>
        </w:rPr>
        <w:t xml:space="preserve">Lista completa de empresas de ambulâncias disponível em </w:t>
      </w:r>
      <w:r>
        <w:rPr>
          <w:rFonts w:ascii="Berkeley-BoldItalic" w:eastAsia="Berkeley-BoldItalic" w:hAnsi="Berkeley-BoldItalic" w:cs="Berkeley-BoldItalic"/>
          <w:b/>
          <w:bCs/>
          <w:i/>
          <w:iCs/>
          <w:bdr w:val="nil"/>
          <w:lang w:val="pt-PT"/>
        </w:rPr>
        <w:t>samc.com</w:t>
      </w:r>
    </w:p>
    <w:p w:rsidR="00D62DA6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pt-BR"/>
        </w:rPr>
      </w:pPr>
    </w:p>
    <w:p w:rsidR="00573004" w:rsidRPr="00573004" w:rsidRDefault="00573004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pt-BR"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pt-BR"/>
        </w:rPr>
      </w:pPr>
      <w:r>
        <w:rPr>
          <w:rFonts w:ascii="Berkeley-Bold" w:eastAsia="Berkeley-Bold" w:hAnsi="Berkeley-Bold" w:cs="Berkeley-Bold"/>
          <w:b/>
          <w:bCs/>
          <w:bdr w:val="nil"/>
          <w:lang w:val="pt-PT"/>
        </w:rPr>
        <w:lastRenderedPageBreak/>
        <w:t>Anestesiologia</w:t>
      </w: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proofErr w:type="spellStart"/>
      <w:r>
        <w:rPr>
          <w:rFonts w:ascii="Berkeley-Book" w:eastAsia="Berkeley-Book" w:hAnsi="Berkeley-Book" w:cs="Berkeley-Book"/>
          <w:bdr w:val="nil"/>
          <w:lang w:val="pt-PT"/>
        </w:rPr>
        <w:t>Anesthesia</w:t>
      </w:r>
      <w:proofErr w:type="spellEnd"/>
      <w:r>
        <w:rPr>
          <w:rFonts w:ascii="Berkeley-Book" w:eastAsia="Berkeley-Book" w:hAnsi="Berkeley-Book" w:cs="Berkeley-Book"/>
          <w:bdr w:val="nil"/>
          <w:lang w:val="pt-PT"/>
        </w:rPr>
        <w:t xml:space="preserve"> </w:t>
      </w:r>
      <w:proofErr w:type="spellStart"/>
      <w:r>
        <w:rPr>
          <w:rFonts w:ascii="Berkeley-Book" w:eastAsia="Berkeley-Book" w:hAnsi="Berkeley-Book" w:cs="Berkeley-Book"/>
          <w:bdr w:val="nil"/>
          <w:lang w:val="pt-PT"/>
        </w:rPr>
        <w:t>Consultants</w:t>
      </w:r>
      <w:proofErr w:type="spellEnd"/>
      <w:r>
        <w:rPr>
          <w:rFonts w:ascii="Berkeley-Book" w:eastAsia="Berkeley-Book" w:hAnsi="Berkeley-Book" w:cs="Berkeley-Book"/>
          <w:bdr w:val="nil"/>
          <w:lang w:val="pt-PT"/>
        </w:rPr>
        <w:t xml:space="preserve"> </w:t>
      </w:r>
      <w:proofErr w:type="spellStart"/>
      <w:r>
        <w:rPr>
          <w:rFonts w:ascii="Berkeley-Book" w:eastAsia="Berkeley-Book" w:hAnsi="Berkeley-Book" w:cs="Berkeley-Book"/>
          <w:bdr w:val="nil"/>
          <w:lang w:val="pt-PT"/>
        </w:rPr>
        <w:t>of</w:t>
      </w:r>
      <w:proofErr w:type="spellEnd"/>
      <w:r>
        <w:rPr>
          <w:rFonts w:ascii="Berkeley-Book" w:eastAsia="Berkeley-Book" w:hAnsi="Berkeley-Book" w:cs="Berkeley-Book"/>
          <w:bdr w:val="nil"/>
          <w:lang w:val="pt-PT"/>
        </w:rPr>
        <w:t xml:space="preserve"> Fresno </w:t>
      </w:r>
      <w:r>
        <w:rPr>
          <w:rFonts w:ascii="Berkeley-Bold" w:eastAsia="Berkeley-Bold" w:hAnsi="Berkeley-Bold" w:cs="Berkeley-Bold"/>
          <w:b/>
          <w:bCs/>
          <w:bdr w:val="nil"/>
          <w:lang w:val="pt-PT"/>
        </w:rPr>
        <w:t xml:space="preserve">(559) </w:t>
      </w:r>
      <w:r>
        <w:rPr>
          <w:rFonts w:ascii="Berkeley-Bold" w:eastAsia="Berkeley-Bold" w:hAnsi="Berkeley-Bold" w:cs="Berkeley-Bold"/>
          <w:b/>
          <w:bCs/>
          <w:bdr w:val="nil"/>
          <w:lang w:val="pt-PT"/>
        </w:rPr>
        <w:t>436-0871</w:t>
      </w:r>
    </w:p>
    <w:p w:rsidR="00D62DA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pt-BR"/>
        </w:rPr>
      </w:pPr>
    </w:p>
    <w:p w:rsidR="00D62DA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pt-BR"/>
        </w:rPr>
      </w:pPr>
      <w:r>
        <w:rPr>
          <w:rFonts w:ascii="Berkeley-Bold" w:eastAsia="Berkeley-Bold" w:hAnsi="Berkeley-Bold" w:cs="Berkeley-Bold"/>
          <w:b/>
          <w:bCs/>
          <w:bdr w:val="nil"/>
          <w:lang w:val="pt-PT"/>
        </w:rPr>
        <w:t xml:space="preserve">Equipamento Médico Duradouro </w:t>
      </w: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pt-BR"/>
        </w:rPr>
      </w:pPr>
      <w:r>
        <w:rPr>
          <w:rFonts w:ascii="Berkeley-Book" w:eastAsia="Berkeley-Book" w:hAnsi="Berkeley-Book" w:cs="Berkeley-Book"/>
          <w:bdr w:val="nil"/>
          <w:lang w:val="pt-PT"/>
        </w:rPr>
        <w:t xml:space="preserve">DJO Global, </w:t>
      </w:r>
      <w:proofErr w:type="spellStart"/>
      <w:r>
        <w:rPr>
          <w:rFonts w:ascii="Berkeley-Book" w:eastAsia="Berkeley-Book" w:hAnsi="Berkeley-Book" w:cs="Berkeley-Book"/>
          <w:bdr w:val="nil"/>
          <w:lang w:val="pt-PT"/>
        </w:rPr>
        <w:t>Inc</w:t>
      </w:r>
      <w:proofErr w:type="spellEnd"/>
      <w:r>
        <w:rPr>
          <w:rFonts w:ascii="Berkeley-Book" w:eastAsia="Berkeley-Book" w:hAnsi="Berkeley-Book" w:cs="Berkeley-Book"/>
          <w:bdr w:val="nil"/>
          <w:lang w:val="pt-PT"/>
        </w:rPr>
        <w:t>.</w:t>
      </w:r>
      <w:r>
        <w:rPr>
          <w:rFonts w:ascii="Berkeley-Bold" w:eastAsia="Berkeley-Bold" w:hAnsi="Berkeley-Bold" w:cs="Berkeley-Bold"/>
          <w:b/>
          <w:bCs/>
          <w:bdr w:val="nil"/>
          <w:lang w:val="pt-PT"/>
        </w:rPr>
        <w:t xml:space="preserve"> 888-225-4398</w:t>
      </w:r>
    </w:p>
    <w:p w:rsidR="00D62DA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pt-BR"/>
        </w:rPr>
      </w:pPr>
    </w:p>
    <w:p w:rsidR="00D62DA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pt-BR"/>
        </w:rPr>
      </w:pPr>
      <w:r>
        <w:rPr>
          <w:rFonts w:ascii="Berkeley-Bold" w:eastAsia="Berkeley-Bold" w:hAnsi="Berkeley-Bold" w:cs="Berkeley-Bold"/>
          <w:b/>
          <w:bCs/>
          <w:bdr w:val="nil"/>
          <w:lang w:val="pt-PT"/>
        </w:rPr>
        <w:t xml:space="preserve">Serviço de Urgências </w:t>
      </w:r>
    </w:p>
    <w:p w:rsidR="00F15A28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573004">
        <w:rPr>
          <w:rFonts w:ascii="Berkeley-Book" w:eastAsia="Berkeley-Book" w:hAnsi="Berkeley-Book" w:cs="Berkeley-Book"/>
          <w:bdr w:val="nil"/>
        </w:rPr>
        <w:t>CEP – California Emergency Physicians</w:t>
      </w:r>
      <w:r w:rsidRPr="00573004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r w:rsidRPr="00573004">
        <w:rPr>
          <w:rFonts w:ascii="Berkeley-Book" w:eastAsia="Berkeley-Book" w:hAnsi="Berkeley-Book" w:cs="Berkeley-Book"/>
          <w:bdr w:val="nil"/>
        </w:rPr>
        <w:t xml:space="preserve">of America </w:t>
      </w:r>
      <w:r w:rsidRPr="00573004">
        <w:rPr>
          <w:rFonts w:ascii="Berkeley-Bold" w:eastAsia="Berkeley-Bold" w:hAnsi="Berkeley-Bold" w:cs="Berkeley-Bold"/>
          <w:b/>
          <w:bCs/>
          <w:bdr w:val="nil"/>
        </w:rPr>
        <w:t xml:space="preserve">(800) 498-7157 </w:t>
      </w:r>
      <w:r w:rsidRPr="00573004">
        <w:rPr>
          <w:rFonts w:ascii="Berkeley-Book" w:eastAsia="Berkeley-Book" w:hAnsi="Berkeley-Book" w:cs="Berkeley-Book"/>
          <w:bdr w:val="nil"/>
        </w:rPr>
        <w:t>OB Hospitalist Group (OBHG)</w:t>
      </w:r>
      <w:r w:rsidRPr="00573004">
        <w:rPr>
          <w:rFonts w:ascii="Berkeley-Bold" w:eastAsia="Berkeley-Bold" w:hAnsi="Berkeley-Bold" w:cs="Berkeley-Bold"/>
          <w:b/>
          <w:bCs/>
          <w:bdr w:val="nil"/>
        </w:rPr>
        <w:t xml:space="preserve"> (864) 908-3627</w:t>
      </w:r>
    </w:p>
    <w:p w:rsidR="00D62DA6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proofErr w:type="spellStart"/>
      <w:r w:rsidRPr="00573004">
        <w:rPr>
          <w:rFonts w:ascii="Berkeley-Bold" w:eastAsia="Berkeley-Bold" w:hAnsi="Berkeley-Bold" w:cs="Berkeley-Bold"/>
          <w:b/>
          <w:bCs/>
          <w:bdr w:val="nil"/>
        </w:rPr>
        <w:t>Medicina</w:t>
      </w:r>
      <w:proofErr w:type="spellEnd"/>
      <w:r w:rsidRPr="00573004">
        <w:rPr>
          <w:rFonts w:ascii="Berkeley-Bold" w:eastAsia="Berkeley-Bold" w:hAnsi="Berkeley-Bold" w:cs="Berkeley-Bold"/>
          <w:b/>
          <w:bCs/>
          <w:bdr w:val="nil"/>
        </w:rPr>
        <w:t xml:space="preserve"> </w:t>
      </w:r>
      <w:proofErr w:type="spellStart"/>
      <w:r w:rsidRPr="00573004">
        <w:rPr>
          <w:rFonts w:ascii="Berkeley-Bold" w:eastAsia="Berkeley-Bold" w:hAnsi="Berkeley-Bold" w:cs="Berkeley-Bold"/>
          <w:b/>
          <w:bCs/>
          <w:bdr w:val="nil"/>
        </w:rPr>
        <w:t>Interna</w:t>
      </w:r>
      <w:proofErr w:type="spellEnd"/>
    </w:p>
    <w:p w:rsidR="00F15A28" w:rsidRPr="00D62DA6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73004">
        <w:rPr>
          <w:rFonts w:ascii="Berkeley-Book" w:eastAsia="Berkeley-Book" w:hAnsi="Berkeley-Book" w:cs="Berkeley-Book"/>
          <w:bdr w:val="nil"/>
        </w:rPr>
        <w:t xml:space="preserve">CEP – California Emergency Physicians </w:t>
      </w:r>
      <w:r w:rsidRPr="00573004">
        <w:rPr>
          <w:rFonts w:ascii="Berkeley-Book" w:eastAsia="Berkeley-Book" w:hAnsi="Berkeley-Book" w:cs="Berkeley-Book"/>
          <w:bdr w:val="nil"/>
        </w:rPr>
        <w:t xml:space="preserve">of America </w:t>
      </w:r>
      <w:r w:rsidRPr="00573004">
        <w:rPr>
          <w:rFonts w:ascii="Berkeley-Bold" w:eastAsia="Berkeley-Bold" w:hAnsi="Berkeley-Bold" w:cs="Berkeley-Bold"/>
          <w:b/>
          <w:bCs/>
          <w:bdr w:val="nil"/>
        </w:rPr>
        <w:t>(800) 498-7157</w:t>
      </w:r>
    </w:p>
    <w:p w:rsidR="00D62DA6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pt-BR"/>
        </w:rPr>
      </w:pPr>
      <w:r>
        <w:rPr>
          <w:rFonts w:ascii="Berkeley-Bold" w:eastAsia="Berkeley-Bold" w:hAnsi="Berkeley-Bold" w:cs="Berkeley-Bold"/>
          <w:b/>
          <w:bCs/>
          <w:bdr w:val="nil"/>
          <w:lang w:val="pt-PT"/>
        </w:rPr>
        <w:t>Laboratório/Patologia</w:t>
      </w: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r>
        <w:rPr>
          <w:rFonts w:ascii="Berkeley-Book" w:eastAsia="Berkeley-Book" w:hAnsi="Berkeley-Book" w:cs="Berkeley-Book"/>
          <w:bdr w:val="nil"/>
          <w:lang w:val="pt-PT"/>
        </w:rPr>
        <w:t xml:space="preserve">Saint Agnes </w:t>
      </w:r>
      <w:proofErr w:type="spellStart"/>
      <w:r>
        <w:rPr>
          <w:rFonts w:ascii="Berkeley-Book" w:eastAsia="Berkeley-Book" w:hAnsi="Berkeley-Book" w:cs="Berkeley-Book"/>
          <w:bdr w:val="nil"/>
          <w:lang w:val="pt-PT"/>
        </w:rPr>
        <w:t>Pathology</w:t>
      </w:r>
      <w:proofErr w:type="spellEnd"/>
      <w:r>
        <w:rPr>
          <w:rFonts w:ascii="Berkeley-Book" w:eastAsia="Berkeley-Book" w:hAnsi="Berkeley-Book" w:cs="Berkeley-Book"/>
          <w:bdr w:val="nil"/>
          <w:lang w:val="pt-PT"/>
        </w:rPr>
        <w:t xml:space="preserve"> Medical </w:t>
      </w:r>
      <w:proofErr w:type="spellStart"/>
      <w:r>
        <w:rPr>
          <w:rFonts w:ascii="Berkeley-Book" w:eastAsia="Berkeley-Book" w:hAnsi="Berkeley-Book" w:cs="Berkeley-Book"/>
          <w:bdr w:val="nil"/>
          <w:lang w:val="pt-PT"/>
        </w:rPr>
        <w:t>Group</w:t>
      </w:r>
      <w:proofErr w:type="spellEnd"/>
      <w:r>
        <w:rPr>
          <w:rFonts w:ascii="Berkeley-Book" w:eastAsia="Berkeley-Book" w:hAnsi="Berkeley-Book" w:cs="Berkeley-Book"/>
          <w:bdr w:val="nil"/>
          <w:lang w:val="pt-PT"/>
        </w:rPr>
        <w:t xml:space="preserve"> </w:t>
      </w:r>
      <w:r>
        <w:rPr>
          <w:rFonts w:ascii="Berkeley-Bold" w:eastAsia="Berkeley-Bold" w:hAnsi="Berkeley-Bold" w:cs="Berkeley-Bold"/>
          <w:b/>
          <w:bCs/>
          <w:bdr w:val="nil"/>
          <w:lang w:val="pt-PT"/>
        </w:rPr>
        <w:t xml:space="preserve">(877) 411-9005 </w:t>
      </w:r>
      <w:r>
        <w:rPr>
          <w:rFonts w:ascii="Berkeley-Book" w:eastAsia="Berkeley-Book" w:hAnsi="Berkeley-Book" w:cs="Berkeley-Book"/>
          <w:bdr w:val="nil"/>
          <w:lang w:val="pt-PT"/>
        </w:rPr>
        <w:t xml:space="preserve">ou </w:t>
      </w:r>
      <w:r>
        <w:rPr>
          <w:rFonts w:ascii="Berkeley-Bold" w:eastAsia="Berkeley-Bold" w:hAnsi="Berkeley-Bold" w:cs="Berkeley-Bold"/>
          <w:b/>
          <w:bCs/>
          <w:bdr w:val="nil"/>
          <w:lang w:val="pt-PT"/>
        </w:rPr>
        <w:t>(800) 775-4238</w:t>
      </w:r>
    </w:p>
    <w:p w:rsidR="00D62DA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pt-BR"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pt-BR"/>
        </w:rPr>
      </w:pPr>
      <w:r>
        <w:rPr>
          <w:rFonts w:ascii="Berkeley-Bold" w:eastAsia="Berkeley-Bold" w:hAnsi="Berkeley-Bold" w:cs="Berkeley-Bold"/>
          <w:b/>
          <w:bCs/>
          <w:bdr w:val="nil"/>
          <w:lang w:val="pt-PT"/>
        </w:rPr>
        <w:t>Radioterapia</w:t>
      </w: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proofErr w:type="spellStart"/>
      <w:proofErr w:type="gramStart"/>
      <w:r>
        <w:rPr>
          <w:rFonts w:ascii="Berkeley-Book" w:eastAsia="Berkeley-Book" w:hAnsi="Berkeley-Book" w:cs="Berkeley-Book"/>
          <w:bdr w:val="nil"/>
          <w:lang w:val="pt-PT"/>
        </w:rPr>
        <w:t>cCare</w:t>
      </w:r>
      <w:proofErr w:type="spellEnd"/>
      <w:proofErr w:type="gramEnd"/>
      <w:r>
        <w:rPr>
          <w:rFonts w:ascii="Berkeley-Book" w:eastAsia="Berkeley-Book" w:hAnsi="Berkeley-Book" w:cs="Berkeley-Book"/>
          <w:bdr w:val="nil"/>
          <w:lang w:val="pt-PT"/>
        </w:rPr>
        <w:t xml:space="preserve"> – </w:t>
      </w:r>
      <w:proofErr w:type="spellStart"/>
      <w:r>
        <w:rPr>
          <w:rFonts w:ascii="Berkeley-Book" w:eastAsia="Berkeley-Book" w:hAnsi="Berkeley-Book" w:cs="Berkeley-Book"/>
          <w:bdr w:val="nil"/>
          <w:lang w:val="pt-PT"/>
        </w:rPr>
        <w:t>California</w:t>
      </w:r>
      <w:proofErr w:type="spellEnd"/>
      <w:r>
        <w:rPr>
          <w:rFonts w:ascii="Berkeley-Book" w:eastAsia="Berkeley-Book" w:hAnsi="Berkeley-Book" w:cs="Berkeley-Book"/>
          <w:bdr w:val="nil"/>
          <w:lang w:val="pt-PT"/>
        </w:rPr>
        <w:t xml:space="preserve"> </w:t>
      </w:r>
      <w:proofErr w:type="spellStart"/>
      <w:r>
        <w:rPr>
          <w:rFonts w:ascii="Berkeley-Book" w:eastAsia="Berkeley-Book" w:hAnsi="Berkeley-Book" w:cs="Berkeley-Book"/>
          <w:bdr w:val="nil"/>
          <w:lang w:val="pt-PT"/>
        </w:rPr>
        <w:t>Cancer</w:t>
      </w:r>
      <w:proofErr w:type="spellEnd"/>
      <w:r>
        <w:rPr>
          <w:rFonts w:ascii="Berkeley-Book" w:eastAsia="Berkeley-Book" w:hAnsi="Berkeley-Book" w:cs="Berkeley-Book"/>
          <w:bdr w:val="nil"/>
          <w:lang w:val="pt-PT"/>
        </w:rPr>
        <w:t xml:space="preserve"> </w:t>
      </w:r>
      <w:proofErr w:type="spellStart"/>
      <w:r>
        <w:rPr>
          <w:rFonts w:ascii="Berkeley-Book" w:eastAsia="Berkeley-Book" w:hAnsi="Berkeley-Book" w:cs="Berkeley-Book"/>
          <w:bdr w:val="nil"/>
          <w:lang w:val="pt-PT"/>
        </w:rPr>
        <w:t>Associates</w:t>
      </w:r>
      <w:proofErr w:type="spellEnd"/>
      <w:r>
        <w:rPr>
          <w:rFonts w:ascii="Berkeley-Book" w:eastAsia="Berkeley-Book" w:hAnsi="Berkeley-Book" w:cs="Berkeley-Book"/>
          <w:bdr w:val="nil"/>
          <w:lang w:val="pt-PT"/>
        </w:rPr>
        <w:t xml:space="preserve"> </w:t>
      </w:r>
      <w:r>
        <w:rPr>
          <w:rFonts w:ascii="Berkeley-Bold" w:eastAsia="Berkeley-Bold" w:hAnsi="Berkeley-Bold" w:cs="Berkeley-Bold"/>
          <w:b/>
          <w:bCs/>
          <w:bdr w:val="nil"/>
          <w:lang w:val="pt-PT"/>
        </w:rPr>
        <w:t>(559) 438-1245</w:t>
      </w:r>
    </w:p>
    <w:p w:rsidR="00D62DA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pt-BR"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val="pt-BR"/>
        </w:rPr>
      </w:pPr>
      <w:r>
        <w:rPr>
          <w:rFonts w:ascii="Berkeley-Bold" w:eastAsia="Berkeley-Bold" w:hAnsi="Berkeley-Bold" w:cs="Berkeley-Bold"/>
          <w:b/>
          <w:bCs/>
          <w:bdr w:val="nil"/>
          <w:lang w:val="pt-PT"/>
        </w:rPr>
        <w:t>Radiologia (Raio X, TAC, Ressonância Magnética, Medicina Nuclear)</w:t>
      </w:r>
    </w:p>
    <w:p w:rsidR="00F15A28" w:rsidRPr="00D62DA6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proofErr w:type="spellStart"/>
      <w:r w:rsidRPr="00573004">
        <w:rPr>
          <w:rFonts w:ascii="Berkeley-Book" w:eastAsia="Berkeley-Book" w:hAnsi="Berkeley-Book" w:cs="Berkeley-Book"/>
          <w:bdr w:val="nil"/>
        </w:rPr>
        <w:t>Wishon</w:t>
      </w:r>
      <w:proofErr w:type="spellEnd"/>
      <w:r w:rsidRPr="00573004">
        <w:rPr>
          <w:rFonts w:ascii="Berkeley-Book" w:eastAsia="Berkeley-Book" w:hAnsi="Berkeley-Book" w:cs="Berkeley-Book"/>
          <w:bdr w:val="nil"/>
        </w:rPr>
        <w:t xml:space="preserve"> Radiological Medical Group, Inc. </w:t>
      </w:r>
      <w:r>
        <w:rPr>
          <w:rFonts w:ascii="Berkeley-Bold" w:eastAsia="Berkeley-Bold" w:hAnsi="Berkeley-Bold" w:cs="Berkeley-Bold"/>
          <w:b/>
          <w:bCs/>
          <w:bdr w:val="nil"/>
          <w:lang w:val="pt-PT"/>
        </w:rPr>
        <w:t>(559) 485-8330</w:t>
      </w:r>
    </w:p>
    <w:p w:rsidR="00F15A28" w:rsidRDefault="008D5857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  <w:lang w:val="pt-BR"/>
        </w:rPr>
      </w:pPr>
      <w:r>
        <w:rPr>
          <w:rFonts w:ascii="Frutiger-Cn" w:eastAsia="Frutiger-Cn" w:hAnsi="Frutiger-Cn" w:cs="Frutiger-Cn"/>
          <w:sz w:val="32"/>
          <w:szCs w:val="32"/>
          <w:bdr w:val="nil"/>
          <w:lang w:val="pt-PT"/>
        </w:rPr>
        <w:t>Obrigado por dar ao Saint Agnes a oportunidade de satisfazer as suas necessidades de cuidados médicos.</w:t>
      </w:r>
    </w:p>
    <w:p w:rsidR="00D62DA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</w:p>
    <w:p w:rsidR="00F15A28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val="pt-BR"/>
        </w:rPr>
      </w:pPr>
      <w:r>
        <w:rPr>
          <w:rFonts w:ascii="Berkeley-Book" w:eastAsia="Berkeley-Book" w:hAnsi="Berkeley-Book" w:cs="Berkeley-Book"/>
          <w:bdr w:val="nil"/>
          <w:lang w:val="pt-PT"/>
        </w:rPr>
        <w:t xml:space="preserve">Se tiver alguma dúvida, não hesite em contactar o nosso gabinete de Apoio a Benefícios através do n.º </w:t>
      </w:r>
      <w:r>
        <w:rPr>
          <w:rFonts w:ascii="Berkeley-Bold" w:eastAsia="Berkeley-Bold" w:hAnsi="Berkeley-Bold" w:cs="Berkeley-Bold"/>
          <w:b/>
          <w:bCs/>
          <w:bdr w:val="nil"/>
          <w:lang w:val="pt-PT"/>
        </w:rPr>
        <w:t>(559) 450-SAMC</w:t>
      </w:r>
      <w:r>
        <w:rPr>
          <w:rFonts w:ascii="Berkeley-Book" w:eastAsia="Berkeley-Book" w:hAnsi="Berkeley-Book" w:cs="Berkeley-Book"/>
          <w:bdr w:val="nil"/>
          <w:lang w:val="pt-PT"/>
        </w:rPr>
        <w:t xml:space="preserve"> </w:t>
      </w:r>
      <w:r>
        <w:rPr>
          <w:rFonts w:ascii="Berkeley-Bold" w:eastAsia="Berkeley-Bold" w:hAnsi="Berkeley-Bold" w:cs="Berkeley-Bold"/>
          <w:b/>
          <w:bCs/>
          <w:bdr w:val="nil"/>
          <w:lang w:val="pt-PT"/>
        </w:rPr>
        <w:t>(7262)</w:t>
      </w:r>
      <w:r>
        <w:rPr>
          <w:rFonts w:ascii="Berkeley-Book" w:eastAsia="Berkeley-Book" w:hAnsi="Berkeley-Book" w:cs="Berkeley-Book"/>
          <w:bdr w:val="nil"/>
          <w:lang w:val="pt-PT"/>
        </w:rPr>
        <w:t>.</w:t>
      </w:r>
    </w:p>
    <w:p w:rsidR="00D62DA6" w:rsidRPr="00573004" w:rsidRDefault="008D5857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sz w:val="16"/>
          <w:szCs w:val="16"/>
          <w:lang w:val="pt-BR"/>
        </w:rPr>
      </w:pPr>
    </w:p>
    <w:p w:rsidR="00F15A28" w:rsidRPr="00D62DA6" w:rsidRDefault="008D5857" w:rsidP="00D62DA6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sz w:val="16"/>
          <w:szCs w:val="16"/>
        </w:rPr>
      </w:pPr>
      <w:r>
        <w:rPr>
          <w:rFonts w:ascii="Berkeley-Book" w:eastAsia="Berkeley-Book" w:hAnsi="Berkeley-Book" w:cs="Berkeley-Book"/>
          <w:sz w:val="16"/>
          <w:szCs w:val="16"/>
          <w:bdr w:val="nil"/>
          <w:lang w:val="pt-PT"/>
        </w:rPr>
        <w:t xml:space="preserve">O Saint Agnes Medical </w:t>
      </w:r>
      <w:proofErr w:type="spellStart"/>
      <w:r>
        <w:rPr>
          <w:rFonts w:ascii="Berkeley-Book" w:eastAsia="Berkeley-Book" w:hAnsi="Berkeley-Book" w:cs="Berkeley-Book"/>
          <w:sz w:val="16"/>
          <w:szCs w:val="16"/>
          <w:bdr w:val="nil"/>
          <w:lang w:val="pt-PT"/>
        </w:rPr>
        <w:t>Center</w:t>
      </w:r>
      <w:proofErr w:type="spellEnd"/>
      <w:r>
        <w:rPr>
          <w:rFonts w:ascii="Berkeley-Book" w:eastAsia="Berkeley-Book" w:hAnsi="Berkeley-Book" w:cs="Berkeley-Book"/>
          <w:sz w:val="16"/>
          <w:szCs w:val="16"/>
          <w:bdr w:val="nil"/>
          <w:lang w:val="pt-PT"/>
        </w:rPr>
        <w:t xml:space="preserve"> cumpre as leis federais do foro civil aplicáveis e não discrimina com base na raça, cor, </w:t>
      </w:r>
      <w:r>
        <w:rPr>
          <w:rFonts w:ascii="Berkeley-Book" w:eastAsia="Berkeley-Book" w:hAnsi="Berkeley-Book" w:cs="Berkeley-Book"/>
          <w:sz w:val="16"/>
          <w:szCs w:val="16"/>
          <w:bdr w:val="nil"/>
          <w:lang w:val="pt-PT"/>
        </w:rPr>
        <w:t>nacionalidade, idade, deficiência ou género.</w:t>
      </w:r>
      <w:bookmarkStart w:id="0" w:name="_GoBack"/>
      <w:bookmarkEnd w:id="0"/>
    </w:p>
    <w:sectPr w:rsidR="00F15A28" w:rsidRPr="00D62DA6" w:rsidSect="00A42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857" w:rsidRDefault="008D5857" w:rsidP="00573004">
      <w:pPr>
        <w:spacing w:after="0" w:line="240" w:lineRule="auto"/>
      </w:pPr>
      <w:r>
        <w:separator/>
      </w:r>
    </w:p>
  </w:endnote>
  <w:endnote w:type="continuationSeparator" w:id="0">
    <w:p w:rsidR="008D5857" w:rsidRDefault="008D5857" w:rsidP="0057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erkeley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LitIT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857" w:rsidRDefault="008D5857" w:rsidP="00573004">
      <w:pPr>
        <w:spacing w:after="0" w:line="240" w:lineRule="auto"/>
      </w:pPr>
      <w:r>
        <w:separator/>
      </w:r>
    </w:p>
  </w:footnote>
  <w:footnote w:type="continuationSeparator" w:id="0">
    <w:p w:rsidR="008D5857" w:rsidRDefault="008D5857" w:rsidP="00573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85B19"/>
    <w:multiLevelType w:val="hybridMultilevel"/>
    <w:tmpl w:val="B7F8426C"/>
    <w:lvl w:ilvl="0" w:tplc="E006F9C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A4B2C8D2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DB5AB454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7946D96C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878CACE6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7B087B46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8BC482AC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92C657AC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E9CAA6BE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42612"/>
    <w:rsid w:val="00573004"/>
    <w:rsid w:val="008D5857"/>
    <w:rsid w:val="00A4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73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004"/>
  </w:style>
  <w:style w:type="paragraph" w:styleId="Footer">
    <w:name w:val="footer"/>
    <w:basedOn w:val="Normal"/>
    <w:link w:val="FooterChar"/>
    <w:uiPriority w:val="99"/>
    <w:semiHidden/>
    <w:unhideWhenUsed/>
    <w:rsid w:val="00573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Sanchez</dc:creator>
  <cp:lastModifiedBy>asonar</cp:lastModifiedBy>
  <cp:revision>5</cp:revision>
  <dcterms:created xsi:type="dcterms:W3CDTF">2017-02-10T03:16:00Z</dcterms:created>
  <dcterms:modified xsi:type="dcterms:W3CDTF">2017-02-27T16:01:00Z</dcterms:modified>
</cp:coreProperties>
</file>